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15" w:rsidRPr="00CD7C15" w:rsidRDefault="00CD7C15" w:rsidP="00CD7C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D7C1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республиканской целевой программы «Доступная среда на 2011-2015 годы» (с изменениями на 2 мая 2012 года) (с изменениями на 17 сентября 2012 года)</w:t>
      </w:r>
      <w:bookmarkStart w:id="0" w:name="_GoBack"/>
      <w:bookmarkEnd w:id="0"/>
      <w:r w:rsidRPr="00CD7C1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(с изменениями на 17 декабря 2012 года) (с изменениями на 29 июля 2013 года)</w:t>
      </w:r>
    </w:p>
    <w:p w:rsidR="00CD7C15" w:rsidRPr="00CD7C15" w:rsidRDefault="00CD7C15" w:rsidP="00CD7C1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D7C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УДМУРТСКОЙ РЕСПУБЛИКИ</w:t>
      </w:r>
      <w:r w:rsidRPr="00CD7C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D7C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CD7C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D7C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22 ноября 2010 года № 357</w:t>
      </w:r>
      <w:r w:rsidRPr="00CD7C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г. Ижевск</w:t>
      </w:r>
      <w:proofErr w:type="gramStart"/>
      <w:r w:rsidRPr="00CD7C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D7C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CD7C1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утверждении республиканской программы «Доступная среда на 2011-2015 годы»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июля 2013 года)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изменениями, внесёнными </w:t>
      </w:r>
      <w:hyperlink r:id="rId5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УР от 3 октября 2011 года № 346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изменениями, внесёнными </w:t>
      </w:r>
      <w:hyperlink r:id="rId6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УР от 2 мая 2012 года № 179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изменениями, внесёнными </w:t>
      </w:r>
      <w:hyperlink r:id="rId7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УР от 17 сентября 2012 года № 403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изменениями, внесёнными </w:t>
      </w:r>
      <w:hyperlink r:id="rId8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УР от 17 декабря 2012 года № 559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изменениями, внесёнными </w:t>
      </w:r>
      <w:hyperlink r:id="rId9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УР от 29 июля 2013 года № 332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_________________________________________________________________________________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В целях формирования доступной среды жизнедеятельности инвалидов Правительство Удмуртской Республики ПОСТАНОВЛЯЕТ: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1. Утвердить прилагаемую республиканскую программу  «Доступная среда на 2011-2015 годы».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2. Данный пункт признать утратившим силу в соответствии с </w:t>
      </w:r>
      <w:hyperlink r:id="rId10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</w:t>
        </w:r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Правительства УР от 17 декабря 2012 года № 559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3. Признать утратившим силу </w:t>
      </w:r>
      <w:hyperlink r:id="rId11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Удмуртской Республики от 23 ноября 2009 года № 336 «Об утверждении республиканской целевой программы «Социальная поддержка инвалидов на 2010-2012 годы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с 1 января 2011 года.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Удмуртской Республики -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Ю.С.Питкевич 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Удмуртской Республики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22 ноября 2010 года № 357 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CD7C15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УР </w:t>
        </w:r>
        <w:r w:rsidRPr="00CD7C15">
          <w:rPr>
            <w:rFonts w:ascii="Courier New" w:eastAsia="Times New Roman" w:hAnsi="Courier New" w:cs="Courier New"/>
            <w:color w:val="00466E"/>
            <w:spacing w:val="2"/>
            <w:sz w:val="21"/>
            <w:szCs w:val="21"/>
            <w:u w:val="single"/>
            <w:lang w:eastAsia="ru-RU"/>
          </w:rPr>
          <w:br/>
          <w:t>от 17 декабря 2012 года № 559</w:t>
        </w:r>
      </w:hyperlink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РЕСПУБЛИКАНСКАЯ ПРОГРАММА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«Доступная среда на 2011-2015 годы»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Паспорт республиканской программы </w:t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«Доступная среда на 2011-2015 годы»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7361"/>
      </w:tblGrid>
      <w:tr w:rsidR="00CD7C15" w:rsidRPr="00CD7C15" w:rsidTr="00CD7C15">
        <w:trPr>
          <w:trHeight w:val="15"/>
        </w:trPr>
        <w:tc>
          <w:tcPr>
            <w:tcW w:w="2033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Программы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республиканская программа «Доступная среда на 2011-2015 годы» (далее - Программа)</w:t>
            </w:r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 для разработки Программы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3" w:history="1">
              <w:r w:rsidRPr="00CD7C1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 Удмуртской Республики от 18 декабря 2009 года № 68-РЗ «О Программе социально-экономического развития Удмуртской Республики на 2010-2014 годы</w:t>
              </w:r>
            </w:hyperlink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4" w:history="1">
              <w:r w:rsidRPr="00CD7C1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 Удмуртской Республики от 17 июля 2008 года       № 33-РЗ «О государственном планировании социально-экономического развития Удмуртской Республики</w:t>
              </w:r>
            </w:hyperlink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Программы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Удмуртской Республики </w:t>
            </w:r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Программы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культуры, печати и информации Удмуртской Республики,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здравоохранения Удмуртской Республики,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по физической культуре, спорту и туризму Удмуртской Республики,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транспорта и дорожного хозяйства Удмуртской Республики,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строительства, архитектуры и жилищной политики Удмуртской Республики,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по делам молодежи Удмуртской Республики,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Главное управление государственной службы занятости населения Удмуртской Республики,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органы местного самоуправления в Удмуртской Республике (по согласованию)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Цель Программы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повышение уровня доступности приоритетных объектов и услуг в приоритетных сферах жизнедеятельности инвалидов и других МГН;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повышение доступности и качества реабилитационных услуг (развитие системы реабилитации и социальной интеграции инвалидов);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информационно-методическое и кадровое обеспечение системы реабилитации и социальной интеграции инвалидов;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Целевые показатели (индикаторы) Программы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доля учреждений профессионального образования,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5) доля инвалидов, положительно оценивающих отношение населения к проблемам инвалидов, в общей 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численности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опрошенных инвалидов;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доля специалистов, прошедших обучение и повышение квалификации по вопросам реабилитации и социальной интеграции инвалидов среди всех специалистов, занятых в этой сфере;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доля учреждений социального обслуживания населения, оснащенных оборудованием для реабилитации инвалидов;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количество инвалидов (в том числе детей-инвалидов), получивших реабилитационные услуги;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9) количество инвалидов, воспользовавшихся транспортными услугами службы «Социальное такси»;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10) количество инвалидов, трудоустроенных на специальные рабочие места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End"/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Сроки и этапы реализации Программы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2011 - 2015 годы с разбивкой на следующие этапы: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первый этап - 2011- 2012 годы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второй этап - 2013-2015 годы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Программы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общий объем финансирования Программы составляет 438 136,0 тыс. рублей, из них: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2011 году - 8 154,5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2012 году - 12 000,0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2013 году - 133 508,9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2014 году - 154 972,4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2015 году - 129 500,2 тыс. рублей;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- 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объем средств федерального бюджета (прогноз) 171 616,75 тыс. рублей, из них: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2013 году - 58 876,45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2014 году - 60 408,2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2015 году - 52 332,1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том числе объем средств бюджета Удмуртской Республики 237 429,8 тыс. рублей, из них: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2011 году - 8 154,5 тыс. рублей;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2012 году - 12 000,0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2013 году - 57 543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2014 году - 88 564,2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2015 году - 71 168,1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том числе объем средств из местных бюджетов (прогноз) 29 089,45 тыс. рублей, из них: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2013 году - 17 089,45 тыс. рублей;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2014 году - 6 000,0 тыс. рублей;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2015 году - 6 000,0 тыс. рублей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D7C15" w:rsidRPr="00CD7C15" w:rsidTr="00CD7C1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Программы 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формирование условий устойчивого развития доступной среды для инвалидов и других МГН;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обеспечение межведомственного взаимодействия и координации работ с органами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с целью размещения в информационно-телекоммуникационной сети «Интернет»;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формирование условий доступности приоритетных объектов и услуг в приоритетных сферах жизнедеятельности инвалидов и других МГН;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5) обеспечение доступности подвижного состава автомобильного и городского наземного транспорта общего пользования для инвалидов и других МГН;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повышение доступности и качества реабилитационных услуг для инвалидов;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преодоление социальной разобщенности и «отношенческих» барьеров в обществе.</w:t>
            </w:r>
          </w:p>
        </w:tc>
      </w:tr>
    </w:tbl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I. Характеристика проблемы и обоснование необходимости решения ее программными методами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права, установленными Генеральной Ассамблеей Организации Объединенных Наций, а также </w:t>
      </w:r>
      <w:hyperlink r:id="rId15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«О социальной защите инвалидов в Российской Федерации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».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сентябре 2008 года Россия присоединилась к Конвенции о правах инвалидов, принятой резолюцией 61/106 Генеральной Ассамбл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еи ОО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 от 13 декабря 2006 года. </w:t>
      </w:r>
      <w:hyperlink r:id="rId16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03 мая 2012 года № 46-ФЗ «О ратификации Конвенции о правах инвалидов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в России ратифицирована Конвенция о правах инвалидов, которая вступила в силу 26 октября 2012 года.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Положения Конвенции направлены на обеспечение полного участия инвалидов во всех сферах жизни общества, ликвидацию дискриминации по признаку инвалидности и создание эффективных правовых механизмов обеспечения этих прав.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Конвенция устанавливает, что государства-участники принимают надлежащие меры для обеспечения инвалидам доступа наравне с другими к физическому окружению, транспорту, информации и связи, а также другим объектам и услугам, открытым или предоставляемым для населения.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Эти меры, включающие выявление и устранение препятствий и барьеров, мешающих доступности, должны распространяться, в частности: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 здания, дороги, транспорт, а также школы, жилые дома, медицинские учреждения и рабочие места;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 информационные, коммуникационные и другие службы, включая электронные и экстренные службы;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на социальные программы и услуги, включая реабилитацию, способствующие эффективной социальной адаптации инвалидов в обществе.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Реализация положений Конвенции является одним из приоритетных направлений Концепции долгосрочного социально-экономического развития Российской Федерации на период до 2020 года, утвержденной </w:t>
      </w:r>
      <w:hyperlink r:id="rId17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17 ноября 2008 года № 1662-р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рамках ратификации Конвенции принята государственная программа Российской Федерации «Доступная среда» на 2011-2015 годы.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Удмуртской Республике наблюдается рост численности инвалидов (2004 год - 94,1 тыс. человек, 2005 год - 104,2 тыс. человек, 2011 год - 116,3 тыс. человек), что составляет более 7 % от общего населения республики, среди которых свыше 14,0 тысяч человек имеют трудности в передвижении, инвалидов по зрению и слуху более 10,0 тыс. человек. Ежегодно 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впервые признаются инвалидами около 11,0 тыс. человек, из них граждане трудоспособного возраста составляют более 35%.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течение последних трех лет показатель численности детей-инвалидов в Удмуртской Республике остается относительно стабильным и составляет около 5,0 тыс. человек.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Проблемы, связанные с инвалидизацией населения в Удмуртской Республике, решались посредством республиканских целевых программ «Старшее поколение на 2010-2011 годы», утвержденной </w:t>
      </w:r>
      <w:hyperlink r:id="rId18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Удмуртской Республики от 28 сентября 2009 года № 276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«Социальная поддержка инвалидов в Удмуртской Республике на 2010-2012 годы», утвержденной </w:t>
      </w:r>
      <w:hyperlink r:id="rId19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Удмуртской Республики от 23 ноября 2009 года № 336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комплексной реабилитации детей-инвалидов в Удмуртской Республике функционируют 2 специализированных учреждения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реабилитации для детей с ограниченными возможностями: государственное казенное учреждение социального обслуживания Удмуртской Республики «Глазовский реабилитационный центр для детей и подростков с ограниченными возможностями» и «Республиканский реабилитационный центр для детей и подростков с ограниченными возможностями». Ежегодно в этих центрах проходят реабилитацию около 1500 детей-инвалидов.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Соблюдение преемственности между детскими и взрослыми реабилитационными центрами является залогом эффективности процесса реабилитации. Для решения данной проблемы в Удмуртской Республике в рамках республиканской целевой программы «Социальная поддержка инвалидов на 2010-2012 годы», утвержденной постановлением Правительства Удмуртской Республики от 23 ноября 2009 года № 336, открыт Республиканский социально-реабилитационный центр для граждан пожилого возраста и инвалидов на 50 мест. Основной задачей центра является реализация мероприятий индивидуальной программы реабилитации инвалида. Ежегодно услугами центра пользуются свыше 400 человек.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соответствии с </w:t>
      </w:r>
      <w:hyperlink r:id="rId20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Удмуртской Республики от 08 августа 2011 года № 273 «Об утверждении Типового положения о бюджетном учреждении социального обслуживания «Комплексный центр социального обслуживания населения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для повышения доступности реабилитационных услуг в каждом комплексном центре социального обслуживания населения созданы социально-реабилитационные отделения для граждан пожилого возраста и инвалидов. Со стороны Республиканского социально-реабилитационного центра для граждан пожилого возраста и инвалидов им оказывается методическая помощь и производится оценка эффективности проводимых реабилитационных мероприятий.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Получение инвалидами образования является неотъемлемой частью профессиональной реабилитации. Система специального (коррекционного) образования Удмуртской Республики включает в себя 29 учреждений, в которых воспитываются 3139 детей с ограниченными возможностями здоровья. Кроме этого, функционируют 4 школы-интерната для детей-сирот и детей, оставшихся без попечения родителей, реализующих программы специального (коррекционного) образования (для умственно отсталых детей), в них обучаются 374 человека. Организовано обучение 72 детей-инвалидов, проживающих в детских домах-интернатах, более 70 детей-инвалидов обучаются в классах для глубоко умственно отсталых детей и детей со сложным дефектом.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Удмуртской Республике обучением инвалидов занимается бюджетное образовательное учреждение среднего профессионального образования «Сарапульский 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колледж для инвалидов», где ежегодно обучаются 250 инвалидов.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Образовательное учреждение имеет статус колледжа и реализует программы среднего и начального профессионального образования по специальностям: «Экономика и бухгалтерский учет» (базовый и повышенный уровень), «Финансы», «Техническое обслуживание и ремонт радиоэлектронной техники», «Моделирование и конструирование швейных изделий», «Закройщик», «Портной», «Слесарь - ремонтник» (ремонт машин и оборудования  бытового назначения).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 колледж принимаются инвалиды I, II и III групп в соответствии с рекомендациями индивидуальной программы реабилитации инвалида по направлению территориальных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органов Министерства социальной защиты населения Удмуртской Республики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На базе данного учреждения в 2008-2009 учебном году открыто дистанционное </w:t>
      </w:r>
      <w:proofErr w:type="gramStart"/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обучение по специальности</w:t>
      </w:r>
      <w:proofErr w:type="gramEnd"/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«Экономика и бухгалтерский учёт» для маломобильных инвалидов, которые имеют трудности в передвижении и по состоянию здоровья не могут длительное время находиться на занятиях. Преподавателями колледжа разработано методическое и дидактическое обеспечение учебного процесса. Ежегодно по данной форме обучаются 19 человек.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Анализ работы в сфере образования инвалидов позволил выявить проблемы в этой области, в том числе: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отсутствие системы переподготовки педагогических кадров специальных (коррекционных) образовательных учреждений;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недостаток специального оборудования для обучения инвалидов, в том числе детей-инвалидов;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отсутствие адаптации инфраструктуры образовательных учреждений для инвалидов.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Реализация мероприятий Программы, направленных на организацию обучения детей-инвалидов в обычных образовательных учреждениях, преимущественно по месту жительства, позволит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способствовать формированию толерантного отношения к проблемам инвалидов, эффективному решению проблем их социальной адаптации и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интеграции в общество.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Актуальной проблемой является трудоустройство инвалидов. По данным Главного управления государственной службы занятости населения Удмуртской Республики ежегодно трудоустраиваются свыше 1400 инвалидов. В целях внедрения механизма квотирования рабочих мест принято </w:t>
      </w:r>
      <w:hyperlink r:id="rId21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Удмуртской Республики от 19 ноября 2007 года  № 176 «О квотировании рабочих мест для инвалидов и трудоустройстве граждан, испытывающих трудности в поиске работы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». В республике действует механизм предоставления налоговых льгот работодателям, выполнившим квоту для трудоустройства инвалидов. За последние годы законом Удмуртской Республики о бюджете Удмуртской Республики на очередной финансовый год и плановый период ставка налога на прибыль в бюджет Удмуртской Республики, зачисляемого в бюджет юридическим лицам, трудоустраивающим граждан из категории испытывающих трудности в поиске работы, снижена с 17,5% до 13,5%. Процент выполнения квоты предприятиями составил 97,7. Практика работы по квотированию рабочих мест показала, что трудоустройство инвалидов на особо режимные предприятия осложняется высокими требованиями к состоянию здоровья работников. В связи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указанным предприятиям предоставляется возможность арендовать рабочие места в других организациях.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В 2011-2012 году в рамках модернизации здравоохранения учреждения здравоохранения оснащены современным оборудованием для оказания медицинской помощи. Вместе с тем, остается нерешенной проблема адаптации данных учреждений с учетом требований доступности для инвалидов.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Развитие спорта среди инвалидов, вовлечение их в каждодневные занятия физической культурой является одним из основных направлений социальной реабилитации инвалидов. В Удмуртской Республике более 4500 инвалидов активно занимаются физической культурой и спортом. Для этой категории граждан проводятся республиканские соревнования: по плаванию, пауэрлифтингу, шахматам, армспорту, легкой атлетике, мини-футболу, лыжным гонкам, веселым стартам. В течение года ведется подготовка спортсменов к соревнованиям.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реализации государственной задачи по обеспечению доступности к занятиям физической культурой и спортом и привлечению людей с ограниченными возможностями здоровья и инвалидов  к занятиям физической культурой и спортом в республике действует республиканская целевая программа «Формирование здорового образа жизни, развитие физической культуры и спорта в Удмуртской Республике на 2010-2014 годы», утвержденная</w:t>
      </w:r>
      <w:hyperlink r:id="rId22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Удмуртской Республики от 05 июля 2010 года № 210</w:t>
        </w:r>
        <w:proofErr w:type="gramEnd"/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Ежегодно проводится более 50 спортивно-массовых мероприятий. Спортсмены, показавшие высокие результаты, входящие в состав сборной команды России, командируются на учебно-тренировочные сборы. 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2012 году спортсменами Удмуртской Республики завоеваны 73 медали разного достоинства, из них 26 - на международных соревнованиях.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настоящее время в состав сборных команд России по видам спорта входят 22 спортсмена - инвалида Удмуртской Республики, в составе сборных команд Удмуртской Республики 114 человек.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Спортивную стипендию согласно постановлению Правительства Удмуртской Республики от 11 августа 2008 года № 208 «О государственной спортивной стипендии Удмуртской Республики» получают 15 спортсменов - паралимпийцев, добившихся наиболее высоких результатов на международных стартах.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марте 2013 года в Удмуртской Республике состоится I Всероссийская зимняя Спартакиада инвалидов, главной целью которой является привлечение граждан к регулярным занятиям физической культурой и спортом, повышение спортивного мастерства, пропаганда здорового образа жизни.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Вместе с тем, развитие спорта среди инвалидов имеет ряд проблем: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спортивные объекты не в полной мере адаптированы для инвалидов и оснащены специальным оборудованием для проведения учебно-тренировочного процесса;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целях удовлетворения потребности в занятиях адаптивной физической культурой и спортом требуется создание детско-юношеских школ или отделений при общеобразовательных школах с закреплением штатных тренеров - преподавателей по работе с инвалидами.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Обеспечение доступности учреждений культуры и информационного пространства имеет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важное значение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социокультурной реабилитации инвалидов. С 2011 года в рамках республиканской целевой программы «Доступная среда на 2011-2015 годы», утвержденной  </w:t>
      </w:r>
      <w:hyperlink r:id="rId23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Удмуртской Республики от 05 июля 2010 года № 210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организовано субтитрирование и сурдоперевод программ на региональном телевидении.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Для формирования доступности транспортной инфраструктуры приобретено 50 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автобусов с аппарелью. В дальнейшем при реализации мероприятий Программы планируется адаптировать остановочные павильоны и пешеходные пути с учетом требований доступности.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целях развития и устойчивого формирования доступной среды жизнедеятельности Министерством социальной защиты населения Удмуртской Республики проводится согласование проектной документации вновь  строящихся и реконструируемых объектов, а также территории застройки населенных пунктов. За последние годы рассмотрено 459 проектов, из них согласовано с учетом доступа 85 объектов. </w:t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     В соответствии с методическими рекомендациями Министерства труда и социальной защиты Российской Федерации проводится паспортизация объектов социальной инфраструктуры и нанесение их на интерактивную карту доступности, которая размещена на официальном сайте Министерства социальной защиты населения Удмуртской Республики в сети «Интернет». </w:t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 учетом имеющихся проблем возникает необходимость проведения на территории Удмуртской Республики комплекса мероприятий, взаимосвязанных по конкретным целям, ресурсам, срокам реализации и исполнителям, обеспечивающих системный подход к решению проблем инвалидов программно-целевым методом как наиболее целесообразным в решении задач комплексной реабилитации инвалидов, а также необходимость привлечения для выполнения поставленных задач нескольких источников финансирования, в том числе средств федерального бюджета.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End"/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II. Цели, задачи и целевые показатели (индикаторы) Программы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Целью Программы является обеспечение доступности к приоритетным объектам и услугам в приоритетных сферах жизнедеятельности инвалидов и МГН.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рамках Программы предусматривается решение следующих задач: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повышение уровня доступности приоритетных объектов и услуг в приоритетных сферах жизнедеятельности инвалидов и других МГН;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повышение доступности и качества реабилитационных услуг (развитие системы реабилитации и социальной интеграции инвалидов);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информационно-методическое и кадровое обеспечение системы реабилитации и социальной интеграции инвалидов;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оценки эффективности реализации Программы в соответствии с приоритетными направлениями ее реализации применяются следующие целевые показатели (индикаторы):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состава;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доля учреждений профессионального образования,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доля инвалидов, положительно оценивающих отношение населения к проблемам инвалидов, в общей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численности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опрошенных инвалидов;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доля учреждений социального обслуживания населения, оснащенных оборудованием для реабилитации инвалидов;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количество инвалидов (в том числе детей-инвалидов), получивших реабилитационные услуги;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количество инвалидов, воспользовавшихся транспортными услугами службы «Социальное такси»;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количество инвалидов, трудоустроенных на специальные рабочие места.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Система целевых показателей (индикаторов) Программы, применяемая для оценки результатов достижения поставленной цели и задач Программы, предусмотрена </w:t>
      </w:r>
      <w:hyperlink r:id="rId24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 1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настоящей Программе.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Описание целевых показателей Программы, не включенных в состав данных официальной статистической информации, предусмотрено </w:t>
      </w:r>
      <w:hyperlink r:id="rId25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 1а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настоящей Программе.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III.Сроки и этапы реализации Программы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Решение поставленных задач будет осуществляться в ходе реализации Программы с 2011 по 2015 годы в 2 этапа: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первый этап - 2011 - 2012 годы;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второй этап - 2013 - 2015 годы.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Первый этап предполагает организационную работу по реализации Программы, включает выполнение первоочередных мероприятий по созданию условий для формирования доступной среды жизнедеятельности инвалидов и системы комплексной реабилитации.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Второй этап является основным и предполагает полномасштабное проведение работ по обеспечению доступности существующих объектов и сооружений.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IV. Перечень программных мероприятий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В рамках Программы реализуется комплекс мероприятий, направленных на обеспечение доступности к приоритетным объектам и услугам в приоритетных сферах жизнедеятельности инвалидов и других МГН.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решения задачи, связанной с повышением уровня доступности приоритетных объектов и услуг в приоритетных сферах жизнедеятельности инвалидов и других МГН, планируется реализовать следующие мероприятия;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создать в образовательных учреждениях универсальную безбарьерную среду, позволяющую обеспечить полноценную интеграцию инвалидов (установка пандусов, 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поручней, средств ориентации для инвалидов по зрению, оснащение индукционными петлями и др.);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адаптировать учреждения здравоохранения, культуры, социальной защиты населения, спорта с целью доступности для инвалидов (установка пандусов, поручней, средств ориентации для инвалидов по зрению и слуху, расширение дверных проемов, подъемные устройства);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оборудовать пешеходные и транспортные коммуникации, остановки общественного пассажирского транспорта (установка пандусов, средств ориентации, занижение бордюрного камня, тактильная плитка и др.);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предоставить субсидии из бюджета Удмуртской Республики на возмещение части затрат организаций и индивидуальных предпринимателей, осуществляющих регулярные перевозки пассажиров автомобильным транспортом общего пользования, на приобретение подвижного состава (автобусов), в том числе на приобретение подвижного состава (автобусов) с аппарелью для перевозки маломобильных категорий граждан (инвалидов).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Повысить доступность и качество реабилитационных услуг (развитие системы реабилитации и социальной интеграции инвалидов) планируется за счет следующих мероприятий: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учреждений культуры (музеи, театры, выставочные залы, библиотеки) оборудованием, адаптированным для инвалидов (описание объектов искусства шрифтом Брайля, голосовое дублирование, индивидуальные беспроводные устройства, компьютеры с экранным доступом для инвалидов по зрению);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оснащение образовательных учреждений специальным, в том числе учебным, реабилитационным, компьютерным оборудованием, автотранспортом (в целях обеспечения физической доступности образовательных учреждений) для организации коррекционной работы и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обучения инвалидов по зрению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слуху и с нарушением опорно-двигательного аппарата;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оснащение специализированным оборудованием, в том числе реабилитационным, техническими средствами реабилитации учреждений социального обслуживания населения.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Мероприятия, направленные на информационно-методическое и кадровое обеспечение системы реабилитации и социальной интеграции инвалидов, включают: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обучения (подготовки, переподготовки, повышения квалификации) специалистов учреждений социальной защиты населения работе с использованием инновационных подходов к реабилитации инвалидов, специалистов, оказывающих государственные услуги населению, русскому жестовому языку (сурдопереводчиков и тифлосурдопереводчиков);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республиканских мероприятий для инвалидов (фестивалей, выставок, спартакиад);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республиканских научно-практических конференций, обучающих семинаров по проблемам реабилитации и социальной поддержки инвалидов и детей - инвалидов;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общественно-просветительских кампаний по распространению идей, принципов и средств формирования доступной среды, подготовку и публикацию учебных, информационных, справочных, методических пособий, руководств по формированию доступной среды.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решения задач, связанных с преодолением социальной разобщенности в обществе и формированием позитивного отношения к проблемам инвалидов и к проблеме обеспечения 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доступной среды жизнедеятельности для инвалидов и других МГН, планируется реализовать следующие мероприятия: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выявить инвалидов, нуждающихся в обустройстве жилых помещений для проживания, подготовить проектную документацию, выполнить работы по адаптации жилых помещений (установка пандусов, поручней, средств ориентации, расширение дверных проемов комнат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входных групп, реконструкция ванных комнат и другие адаптационные мероприятия);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организовать субтитрирование и сурдоперевод региональных телевизионных передач;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создать службу «Социального такси» в городах Удмуртской Республики;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создать специальные рабочие места для инвалидов;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организовать летнюю оздоровительную кампанию для детей и подростков с ограниченными возможностями в сопровождении их законных представителей (интеграционные смены).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V. Ресурсное обеспечение Программы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Ресурсное обеспечение Программы планируется с учетом высокой экономической и социально-демографической значимости проблемы, а также возможности ее решения.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Общий объем финансирования мероприятий  Программы составляет 438 136,0 тыс. рублей, в том числе: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2011 году - 8 154,5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2012 году - 12 000,0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- 133 508,9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 году - 154 972,4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2015 году - 129 500,2 тыс. рублей;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объем средств федерального бюджета (прогноз) 171 616,75 тыс. рублей, из них: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- 58 876,45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 году - 60 408,2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2015 году - 52 332,1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в том числе объем средств бюджета Удмуртской Республики 237 429,8 тыс. рублей, из них: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2011 году - 8 154,5 тыс. рублей;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2012 году - 12 000,0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- 57 543 тыс. рублей, в том числе за счет средств: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республиканской программы «Доступная среда на 2011-2015 годы» - 24 370,5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республиканской целевой программы «Формирование здорового образа жизни, развитие физической культуры и спорта в Удмуртской Республике на 2010-2014 годы» - 15 335,0 тыс. рублей;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республиканской целевой программы «Культура Удмуртии (2010-2014 годы)» - 1 337,5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республиканской целевой программы «Комплексное развитие пригородного и городского транспорта в Удмуртской Республике на 2010-2014 годы» - 9 500,0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 году - 88 564,2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2015 году - 71 168,1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-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том числе объем средств из местных бюджетов (прогноз) 29 089,45 тыс. рублей, из них: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- 17 089,45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2014 году - 6 000,0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2015 году - 6 000,0 тыс. рублей.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Бюджетные ассигнования на приоритетные сферы жизнедеятельности составят: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социальной защиты населения 215 052,35 тыс. рублей, в том числе средства федерального бюджета 86 127,15 тыс. рублей, в том числе: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- 52 174,45 тыс. рублей, в том числе средства федерального бюджета 31 503,95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 году - 78 156 тыс. рублей, в том числе средства федерального бюджета 29 000,0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2015 году - 67 082,4 тыс. рублей, в том числе средства федерального бюджета 23 623,2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сфере культуры 46 224,2 тыс. рублей, в том числе средства федерального бюджета 21 854,6 тыс. рублей, в том числе: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- 9 675,0 тыс. рублей, в том числе средства федерального бюджета 4 837,5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 году - 20 016,4 тыс. рублей, в том числе средства федерального бюджета 10 008,2 тыс. рублей;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2015 году - 14 017,8 тыс. рублей, в том числе средства федерального бюджета 7 008,9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спорта 70 670,0 тыс. рублей, в том числе средства федерального бюджета 35 335,0 тыс. рублей, в том числе: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- 30 670,0 тыс. рублей, в том числе средства федерального бюджета 15 335,0 тыс. рублей;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 году - 20 000,0 тыс. рублей, в том числе средства федерального бюджета 10 000,0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2015 году - 20 000,0 тыс. рублей, в том числе средства федерального бюджета 10 000,0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сфере молодежной политики 2 000 тыс. рублей, в том числе средства федерального бюджета 1 000,0 тыс. рублей, в том числе: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- 400,0 тыс. рублей, в том числе средства федерального бюджета 200,0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 году - 800,0 тыс. рублей, в том числе средства федерального бюджета 400,0 тыс. рублей;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2015 году - 800,0 тыс. рублей, в том числе средства федерального бюджета 400,0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здравоохранения 54 600,0 тыс. рублей, в том числе средства федерального бюджета 27 300,0 тыс. рублей, в том числе: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- 14 000,0 тыс. рублей, в том числе средства федерального бюджета 7 000,0 тыс. рублей;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2014 году - 22 000,0 тыс. рублей, в том числе средства федерального бюджета 11 000,0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2015 году - 18 600,0 тыс. рублей, в том числе средства федерального бюджета 9 300,0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транспорта 14 500,0 тыс. рублей, в том числе: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- 9 500,0 тыс. рублей;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 году - 5 000,0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сфере занятости населения 6 000,0 тыс. рублей, в том числе: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2014 году - 3 000,0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2015 году - 3 000,0 тыс. рублей.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Объемы финансирования из бюджета Удмуртской Республики, предусмотренные Программой, могут ежегодно корректироваться в соответствии с законом Удмуртской Республики о бюджете Удмуртской Республики на очередной финансовый год и плановый период.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Финансирование мероприятий Программы за счет средств федерального бюджета и иных источников осуществляется в соответствии с законодательством Российской Федерации.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рамках реализации Программы будут предоставляться субсидии органам местного самоуправления в Удмуртской Республике на реализацию их программ по созданию доступной среды жизнедеятельности в соответствии с порядком, утвержденным постановлением Правительства Удмуртской Республики.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VI. Управление и контроль реализации Программы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Организация, исполнение мероприятий, текущее управление, координация работ соисполнителей Программы осуществляются ответственным исполнителем Программы.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Ответственный исполнитель Программы: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вносит в установленном порядке предложения по уточнению мероприятий Программы с учетом складывающейся социально-экономической ситуации;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обеспечивает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целевым использованием средств федерального бюджета и бюджета Удмуртской Республики;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уточняет с учетом выделяемых на Программу финансовых средств целевые показатели (индикаторы) и затраты по программным мероприятиям;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ежегодно формирует бюджетные заявки на ассигнования из федерального бюджета и бюджета Удмуртской Республики для финансирования мероприятий Программы и в установленном порядке представляет их в Министерство труда и социальной защиты Российской Федерации, Министерство экономики Удмуртской Республики;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обеспечивает выполнение мероприятий Программы посредством размещения заказов на поставки товаров, выполнение работ, оказание услуг  для государственных нужд в соответствии с </w:t>
      </w:r>
      <w:hyperlink r:id="rId26" w:history="1">
        <w:r w:rsidRPr="00CD7C1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</w:t>
        </w:r>
      </w:hyperlink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 (далее - Федеральный закон от 21 июля 2005 года № 94-ФЗ);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организует размещение в электронном виде информации о ходе и результатах реализации Программы на своем официальном сайте в сети «Интернет»;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взаимодействует со средствами массовой информации по вопросам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освещения хода реализации мероприятий Программы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ежегодно представляет в Министерство труда и социальной защиты Российской Федерации: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информацию об исполнении мероприятий Программы с указанием сведений о выполнении мероприятий, включающих в себя количественно-качественные показатели и описания выполнения, или о невыполнении мероприятий;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отчет об осуществлении расходов бюджета Удмуртской Республики (местных бюджетов), источником финансового обеспечения которых являются субсидии из федерального 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бюджета бюджету Удмуртской Республики на софинансирование расходов по реализации мероприятий, включенных в Программу по обеспечению доступности приоритетных объектов и услуг в приоритетных сферах жизнедеятельности инвалидов и других МГН;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отчет о достижении значений целевых показателей (индикаторов) Программы по обеспечению доступности приоритетных объектов и услуг в приоритетных сферах жизнедеятельности инвалидов и других МГН;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ежеквартально до 15 числа месяца, следующего за отчетным кварталом, направляет в Министерство экономики Удмуртской Республики отчет о реализации Программы по установленной форме с пояснительной запиской;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запросу Правительства Удмуртской Республики и Министерства экономики Удмуртской Республики в установленные ими сроки направляет им оперативную информацию о реализации мероприятий Программы;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срок до 1 марта текущего года представляет отчет о реализации Программы за весь период ее реализации в Министерство экономики Удмуртской Республики по установленной форме с пояснительной запиской.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Соисполнители Программы: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организуют реализацию мероприятий Программы;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обеспечивают выполнение мероприятий Программы посредством размещения заказов на поставки товаров, выполнение работ, оказание услуг  для государственных нужд в соответствии с Федеральным законом от 21 июля 2005 года № 94-ФЗ;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выступают инициаторами корректировки мероприятий Программы, источников и объемов их финансирования;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ежеквартально в срок до 10 числа месяца, следующего за отчетным кварталом, обобщают и анализируют результаты реализации Программы и представляют ответственному исполнителю Программы соответствующие отчеты, в том числе об использовании бюджетных средств;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 1 февраля года, следующего за отчетным, подготавливают и направляют ответственному исполнителю Программы годовой отчет о ходе реализации и об оценке эффективности мероприятий Программы;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организуют осуществление 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мероприятий Программы в отношении объектов, находящихся в их ведении.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Предоставление субсидий органам местного самоуправления в Удмуртской Республике осуществляется на условиях софинансирования в размере не менее 50 процентов общего объема финансирования мероприятия в соответствии с соглашением, заключаемым между ответственным исполнителем Программы, либо соисполнителями Программы и органом местного самоуправления в Удмуртской Республике.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Обеспечение контроля и независимой оценки Программы осуществляет координационный совет, формируемый из представителей государственных органов Удмуртской Республики, органов местного самоуправления в Удмуртской Республике и республиканских общественных организаций инвалидов.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Внесение изменений в перечень мероприятий, в сроки ее реализации, в объемы бюджетных ассигнований в пределах утвержденных лимитов бюджетных ассигнований на реализацию Программы в целом осуществляются по согласованию с Министерством труда и социальной защиты Российской Федерации в порядке, установленном для разработки и реализации целевых программ в Удмуртской Республике.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VII. Оценка эффективности реализации Программы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Программа направлена на развитие мер социальной поддержки инвалидов и детей - инвалидов, на формирование им равных возможностей для участия в жизни общества и повышения качества жизни на основе формирования доступной среды  жизнедеятельности.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Социальная эффективность Программы выражается в снижении социальной напряженности в обществе за счет: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увеличения уровня информированности инвалидов и других МГН о доступных социально значимых объектах и услугах, о формате их предоставления;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преодоления социальной изоляции и включенности инвалидов и других МГН в жизнь общества, в том числе в совместные с другими гражданами мероприятия (в том числе досуговые, культурные, спортивные);</w:t>
      </w:r>
      <w:proofErr w:type="gramEnd"/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информационных кампаний и акций средств массовой информации в освещении проблем инвалидов для граждан, не являющихся инвалидами;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повышения уровня и качества услуг, открытым или предоставляемым для населения.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Экономическая эффективность Программы обеспечивается путем рационального использования средств республиканского и федерального бюджетов, в том числе в результате перераспределения расходов.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1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республиканской программе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«Доступная среда на 2011-2015 годы»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целевых показателей (индикаторов) Программы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741"/>
        <w:gridCol w:w="906"/>
        <w:gridCol w:w="915"/>
        <w:gridCol w:w="636"/>
        <w:gridCol w:w="636"/>
        <w:gridCol w:w="636"/>
        <w:gridCol w:w="636"/>
        <w:gridCol w:w="636"/>
        <w:gridCol w:w="915"/>
      </w:tblGrid>
      <w:tr w:rsidR="00CD7C15" w:rsidRPr="00CD7C15" w:rsidTr="00CD7C15">
        <w:trPr>
          <w:trHeight w:val="15"/>
        </w:trPr>
        <w:tc>
          <w:tcPr>
            <w:tcW w:w="2402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Цель и задачи Программы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Перечень целевых показателей (индикаторов)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Ед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ницы изме-</w:t>
            </w: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рения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Факт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ческое значе-</w:t>
            </w: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ние на момент разра-</w:t>
            </w: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ботки Про-</w:t>
            </w: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граммы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Изменение значений по годам реализации Программы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План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руемое значе-</w:t>
            </w: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ние на момент окон-</w:t>
            </w: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чания дей-</w:t>
            </w: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ствия Про-</w:t>
            </w: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граммы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2011 год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2012 год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2013 год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2014 год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 год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Цель Программы: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доступности приоритетных объектов и услуг в приоритетных сферах жизнедеятельности инвалидов и других МГН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Задачи Программы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уровня доступности приоритетных объектов и услуг в приоритетных сферах жизнедеятельности инвалидов и других МГН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МГН, в парке этого подвижного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состава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учреждений профессионального образования,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профессионального образования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инвалидов, положительно оценивающих отношение населения к проблемам инвалидов, в общей 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численности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опрошенных инвалидов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доступности и качества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реабилитационных услуг (развитие системы реабилитации и социальной интеграции инвалидов)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Доля учреждений социального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обслуживания населения, оснащенных оборудованием для реабилитации инвалидов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 (в том числе детей-инвалидов), получивших реабилитационные услуги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инвалидов, воспользовавшихся транспортными услугами службы «Социальное такси»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инвалидов, трудоустроенных на специальные рабочие места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методическое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кадровое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обеспечение системы реабилитации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социальной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интеграции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инвалидов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Доля специалистов, прошедших обучение и повышение квалификации по вопросам реабилитации и социальной интеграции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инвалидов среди всех специалистов, занятых в этой сфере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</w:tr>
    </w:tbl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7C15" w:rsidRPr="00CD7C15" w:rsidRDefault="00CD7C15" w:rsidP="00CD7C1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7C15" w:rsidRPr="00CD7C15" w:rsidRDefault="00CD7C15" w:rsidP="00CD7C1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1а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республиканской программе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«Доступная среда на 2011-2015 годы»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целевых показателей (индикаторов) Программы, не включенных в состав данных официальной статистической информации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306"/>
        <w:gridCol w:w="4138"/>
        <w:gridCol w:w="1827"/>
      </w:tblGrid>
      <w:tr w:rsidR="00CD7C15" w:rsidRPr="00CD7C15" w:rsidTr="00CD7C15">
        <w:trPr>
          <w:trHeight w:val="15"/>
        </w:trPr>
        <w:tc>
          <w:tcPr>
            <w:tcW w:w="2402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Перечень целевых показателей (индикаторов)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Единицы измерения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Описание и методика расчета целевого показателя (индикатора)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Ответственный за сбор информации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proofErr w:type="gramEnd"/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учреждений социального обслуживания населения, оснащенных оборудованием для реабилитации инвалидов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 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учреждений социального обслуживания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населения, оснащенных оборудованием для реабилитации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инвалидов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 х 100 %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общее количество учреждений социального обслуживания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населения в республике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Удмуртской Республики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 (в том числе детей-инвалидов), получивших реабилитационные услуги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 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инвалидов, получивших реабилитационные услуги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учреждениях социального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обслуживания населения,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ежеквартально нарастающим итогом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Удмуртской Республики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инвалидов, воспользовавшихся транспортными услугами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службы «Социальное такси»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 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инвалидов, воспользовавшихся транспортными услугами службы «Социальное такси», ежеквартально нарастающим итогом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Удмуртской Республики </w:t>
            </w:r>
          </w:p>
        </w:tc>
      </w:tr>
      <w:tr w:rsidR="00CD7C15" w:rsidRPr="00CD7C15" w:rsidTr="00CD7C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инвалидов,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трудоустроенных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специальные рабочие места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человек 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инвалидов, трудоустроенных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специальные рабочие места,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ежеквартально нарастающим итогом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Главное управление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государственной службы занятости населения Удмуртской Республики </w:t>
            </w:r>
          </w:p>
        </w:tc>
      </w:tr>
    </w:tbl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D7C15" w:rsidRPr="00CD7C15" w:rsidRDefault="00CD7C15" w:rsidP="00CD7C1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Приложение 2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 республиканской программе</w:t>
      </w:r>
      <w:r w:rsidRPr="00CD7C1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«Доступная среда на 2011-2015 годы»</w:t>
      </w:r>
    </w:p>
    <w:p w:rsidR="00CD7C15" w:rsidRPr="00CD7C15" w:rsidRDefault="00CD7C15" w:rsidP="00CD7C1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Объем ресурсного обеспечения республиканской программы «Доступная среда на 2011-2015 годы»</w:t>
      </w:r>
      <w:r w:rsidRPr="00CD7C1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(тыс. рублей, в ценах текущих лет)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499"/>
        <w:gridCol w:w="1723"/>
        <w:gridCol w:w="774"/>
        <w:gridCol w:w="688"/>
        <w:gridCol w:w="731"/>
        <w:gridCol w:w="890"/>
        <w:gridCol w:w="688"/>
        <w:gridCol w:w="774"/>
      </w:tblGrid>
      <w:tr w:rsidR="00CD7C15" w:rsidRPr="00CD7C15" w:rsidTr="00CD7C15">
        <w:trPr>
          <w:trHeight w:val="15"/>
        </w:trPr>
        <w:tc>
          <w:tcPr>
            <w:tcW w:w="554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D7C15" w:rsidRPr="00CD7C15" w:rsidRDefault="00CD7C15" w:rsidP="00CD7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№ </w:t>
            </w: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/п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мероприятий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Источник финанс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рования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Объем финансирования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2011 г.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2012 г.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2013 г.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2014 г.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2015 г.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Республиканская программа «Доступная среда на 2011-2015 годы»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Всего, в том числе: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438 136,0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8 154,5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133 508,9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154 972,4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129 500,2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Федеральный бюджет (прогноз)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171 616,75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58 876,45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60 408,2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52 332,1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Бюджет Удмуртской Республики, из них: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237 429,8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8 154,5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57 543,0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88 564,2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71 168,1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128 925,2 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7 139,5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20 670,5 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49 156,0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41 459,2 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охранения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27 300,0 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 физической культуре,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спорту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туризму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35 335,0 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15 335,0 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культуры, печати и информации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24 369,6 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1 015,0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4 837,5 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10 008,2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7 008,9 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транспорта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дорожного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хозяйства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14 500,0 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делам молодежи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Главное управление государственной службы занятости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Местные бюджеты (прогноз)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29 089,45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-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17 089,45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 Повышение уровня доступности приоритетных объектов и услуг в приоритетных сферах жизнедеятельности инвалидов и других МГН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в дошкольных образовательных учреждениях универсальной безбарьерной среды, позволяющей обеспечить полноценную интеграцию детей-инвалидов с обществом (установка пандусов, поручней, средств ориентации для инвалидов по зрению, оснащение индукционными петлями и др.)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20 178,9 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4 178,9 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10 089,4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2 089,45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4 000,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Местные бюджеты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10 089,45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2 089,45 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в образовательном учреждении среднего профессионального образования универсальной безбарьерной среды, позволяющей обеспечить полноценную интеграцию инвалидов (установка пандусов, поручней, средств ориентации для инвалидов по зрению, оснащение индукционными петлями и др.)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Адаптация учреждений здравоохранения с целью доступности для инвалидов (установка пандусов, поручней, подъемных устройств, средств ориентации для инвалидов по зрению и слуху, расширение дверных проемов)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54 600,0 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18 600,0 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27 300,0 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охранения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27 300,0 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9 300,0 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Адаптация спортивных объектов с учетом доступности для инвалидов (установка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пандусов, поручней, средств ориентации для инвалидов по зрению и слуху, расширение дверных проемов)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70 670,0 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30 670,0 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35 335,0 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15 335,0 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 физической культуре, спорту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туризму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35 335,0 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15 335,0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*1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Адаптация учреждений культуры с целью доступности для инвалидов (установка пандусов, поручней, средств ориентации для инвалидов по зрению и слуху, расширение дверных проемов)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28 675,0 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6 675,0 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14 337,5 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3 337,5 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культуры, печати и информации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14 337,5 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3 337,5 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*2,4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Адаптация учреждений социальной защиты населения с целью доступности для инвалидов (установка пандусов, поручней, подъемных устройств, средств ориентации для инвалидов по зрению и слуху, расширение дверных проемов)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66 075,4 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17 829,0 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22 246,4 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33 037,7 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8 914,5 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11 123,2 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33 037,7 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8 914,5 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11 123,2 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 пешеходных и транспортных коммуникаций, остановок общественного пассажирского транспорта (установка пандусов, средств ориентации, занижение бордюрного камня, тактильная плитка и др.)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Местные бюджеты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Субсидии из бюджета Удмуртской Республики на возмещение части затрат организаций и индивидуальных предпринимателей, осуществляющих регулярные перевозки пассажиров автомобильным транспортом общего пользования, на приобретение подвижного состава (автобусов), в том числе на приобретение подвижного состава (автобусов) с аппарелью для перевозки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маломобильных категорий граждан (инвалидов)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14 500,0 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транспорта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дорожного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хозяйства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14 500,0 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*3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специальным оборудованием зданий государственных органов для удобства и комфорта мест оказания государственных услуг инвалидам (информационные табло с тактильной (пространственн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рельефной) информацией, индукционные петли, переоборудование санитарных узлов и др.)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(в ред. </w:t>
            </w:r>
            <w:hyperlink r:id="rId27" w:history="1">
              <w:r w:rsidRPr="00CD7C1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УР от 29 июля 2013 года № 332</w:t>
              </w:r>
            </w:hyperlink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18 450,0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2 450,0 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(4)8 000,0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Повышение доступности и качества реабилитационных услуг (развитие системы реабилитации и социальной интеграции инвалидов)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учреждений культуры (музеи, театры, выставочные залы, библиотеки) оборудованием, адаптированным для инвалидов (описание объектов искусства шрифтом Брайля, голосовое дублирование, индивидуальные беспроводные устройства,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компьютеры с экранным доступом для инвалидов по зрению)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13 534,2 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7 016,4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3 017,8 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6 017,1 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3 508,2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1 508,9 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культуры, печати и информации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7 517,1 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3 508,2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1508,9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Оснащение образовательного учреждения среднего профессионального образования специальным, в том числе учебным, реабилитационным, компьютерным оборудованием для организации коррекционной работы и 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обучения инвалидов по зрению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слуху и с нарушением опорно-двигательного аппарата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специализированным оборудованием, в том числе реабилитационным, учреждений социального обслуживания населения (индивидуальные подъемники для инвалидов, трансформируемые столы с изменением угла наклона)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Федеральный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21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8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7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21 500,0 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8 500,0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7 500,0 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техническими средствами реабилитации учреждений социальной защиты населения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5 850,0 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3 350,0 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 Информационно-методическое и кадровое обеспечение системы реабилитации и социальной интеграции инвалидов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обучения (подготовки, переподготовки, повышения квалификации) специалистов учреждений социальной защиты населения работе с использованием инновационных подходов к реабилитации инвалидов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2 500,0 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2 500,0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курсов обучения и повышения квалификации специалистов, оказывающих государственные услуги населению, русскому жестовому языку (сурдопереводчиков и тифлосурдопереводчик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социальной защиты 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республиканских мероприятий для инвалидов (фестивалей, выставок, спартакиад и др.):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проведение республиканской спартакиады среди инвалидов;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проведение республиканского  семейного фестиваля инвалидного спорта;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проведение фестивалей, выставок творчества инвалидов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2 500,0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2 500,0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республиканских научно-практических конференций по проблемам реабилитации и социальной поддержки инвалидов и детей-инвалидов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1 900,0 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проведение общественно-просветительских кампаний по распространению идей, принципов и средств формирования доступной среды, подготовка и публикация учебных, информационных, справочных, методических пособий, руководств по формированию доступной среды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1 218,0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456,0 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356,0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Обучающие семинары специалистов и добровольцев, ведущих работу с детьм</w:t>
            </w:r>
            <w:proofErr w:type="gramStart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и-</w:t>
            </w:r>
            <w:proofErr w:type="gramEnd"/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инвалидами и молодыми людьми с ограниченными возможностями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по делам молодежи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*4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создание центра информационно-справочной поддержки граждан по вопросам реабилитации с возможностью использования современных средств информатизации и связи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инвалидов, нуждающихся в обустройстве жилых помещений для проживания. Подготовка проектной документации, выполнение работ по обустройству жилых помещений (в ред.</w:t>
            </w:r>
            <w:hyperlink r:id="rId28" w:history="1">
              <w:r w:rsidRPr="00CD7C1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УР от 29 июля 2013 года № 332</w:t>
              </w:r>
            </w:hyperlink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4 600,0 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1 300,0(4)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широкого доступа инвалидов к учреждениям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социальной инфраструктуры и адаптация жилых помещений с учетом доступа для инвалидов (установка пандусов, поручней, средств ориентации, расширение дверных проемов комнат и входных групп, реконструкция ванных комнат и другие адаптационные мероприятия)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социальной защиты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населения УР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4 735,0 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3 750,0 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службы «Социального такси» в городах Удмуртской Республики 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     (в ред. </w:t>
            </w:r>
            <w:hyperlink r:id="rId29" w:history="1">
              <w:r w:rsidRPr="00CD7C1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УР от 29 июля 2013 года № 332</w:t>
              </w:r>
            </w:hyperlink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социальнойзащиты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4 350,0 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500,0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(4)1 000,0</w:t>
            </w:r>
          </w:p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специальных рабочих мест для инвалидов 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Главное управление государственной службы занятости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6 000,0 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Поддержка программ развития общественных организаций, деятельность которых направлена на развитие видов спорта, включенных в программу паралимпийских и сурдлимпийских игр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3 600,0 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единой базы персонифицированного учета инвалидов в Удмуртской Республике, интерактивной карты 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доступности объектов социальной инфраструктуры для инвалидов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социальной защиты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13 630,0 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6 000,0 *4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5 930,0 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летней оздоровительной кампании для детей и подростков с ограниченными возможностями в сопровождении их законных представителей (интеграционные смены)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социальной защиты населения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1 604,5 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1 604,5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субтитрирования и сурдоперевода региональных телевизионных передач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4 015,0 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бюджет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1 500,0 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500,0 </w:t>
            </w:r>
          </w:p>
        </w:tc>
      </w:tr>
      <w:tr w:rsidR="00CD7C15" w:rsidRPr="00CD7C15" w:rsidTr="00CD7C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культуры, печати и информации УР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2 515,0 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</w:t>
            </w: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*4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7C15" w:rsidRPr="00CD7C15" w:rsidRDefault="00CD7C15" w:rsidP="00CD7C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D7C1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500,0 </w:t>
            </w:r>
          </w:p>
        </w:tc>
      </w:tr>
    </w:tbl>
    <w:p w:rsidR="00CD7C15" w:rsidRPr="00CD7C15" w:rsidRDefault="00CD7C15" w:rsidP="00CD7C1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*1 - источником финансирования мероприятия является республиканская целевая программа «Формирование здорового образа жизни, развитие физической культуры и спорта в Удмуртской Республике на 2010-2014 годы»;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*2 - источником финансирования мероприятия является республиканская целевая программа «Культура Удмуртии (2010-2014 годы)»;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*3 - источником финансирования мероприятия является республиканская целевая программа «Комплексное развитие пригородного и городского транспорта в Удмуртской Республике на 2010-2014 годы», сумма 9 500,0 тыс. рублей;</w:t>
      </w:r>
      <w:r w:rsidRPr="00CD7C1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*4- источником финансирования мероприятия является республиканская программа «Доступная среда на 2011-2015 годы»</w:t>
      </w:r>
    </w:p>
    <w:p w:rsidR="00AD4466" w:rsidRDefault="00AD4466"/>
    <w:sectPr w:rsidR="00A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15"/>
    <w:rsid w:val="00AD4466"/>
    <w:rsid w:val="00C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C15"/>
  </w:style>
  <w:style w:type="character" w:styleId="a3">
    <w:name w:val="Hyperlink"/>
    <w:basedOn w:val="a0"/>
    <w:uiPriority w:val="99"/>
    <w:semiHidden/>
    <w:unhideWhenUsed/>
    <w:rsid w:val="00CD7C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7C15"/>
    <w:rPr>
      <w:color w:val="800080"/>
      <w:u w:val="single"/>
    </w:rPr>
  </w:style>
  <w:style w:type="paragraph" w:customStyle="1" w:styleId="unformattext">
    <w:name w:val="unformattext"/>
    <w:basedOn w:val="a"/>
    <w:rsid w:val="00C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C15"/>
  </w:style>
  <w:style w:type="character" w:styleId="a3">
    <w:name w:val="Hyperlink"/>
    <w:basedOn w:val="a0"/>
    <w:uiPriority w:val="99"/>
    <w:semiHidden/>
    <w:unhideWhenUsed/>
    <w:rsid w:val="00CD7C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7C15"/>
    <w:rPr>
      <w:color w:val="800080"/>
      <w:u w:val="single"/>
    </w:rPr>
  </w:style>
  <w:style w:type="paragraph" w:customStyle="1" w:styleId="unformattext">
    <w:name w:val="unformattext"/>
    <w:basedOn w:val="a"/>
    <w:rsid w:val="00C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D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977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76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55105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87394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800261" TargetMode="External"/><Relationship Id="rId13" Type="http://schemas.openxmlformats.org/officeDocument/2006/relationships/hyperlink" Target="http://docs.cntd.ru/document/960019030" TargetMode="External"/><Relationship Id="rId18" Type="http://schemas.openxmlformats.org/officeDocument/2006/relationships/hyperlink" Target="http://docs.cntd.ru/document/960018618" TargetMode="External"/><Relationship Id="rId26" Type="http://schemas.openxmlformats.org/officeDocument/2006/relationships/hyperlink" Target="http://docs.cntd.ru/document/901941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60014972" TargetMode="External"/><Relationship Id="rId7" Type="http://schemas.openxmlformats.org/officeDocument/2006/relationships/hyperlink" Target="http://docs.cntd.ru/document/960023938" TargetMode="External"/><Relationship Id="rId12" Type="http://schemas.openxmlformats.org/officeDocument/2006/relationships/hyperlink" Target="http://docs.cntd.ru/document/463800261" TargetMode="External"/><Relationship Id="rId17" Type="http://schemas.openxmlformats.org/officeDocument/2006/relationships/hyperlink" Target="http://docs.cntd.ru/document/902130343" TargetMode="External"/><Relationship Id="rId25" Type="http://schemas.openxmlformats.org/officeDocument/2006/relationships/hyperlink" Target="http://docs.cntd.ru/document/4638002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344657" TargetMode="External"/><Relationship Id="rId20" Type="http://schemas.openxmlformats.org/officeDocument/2006/relationships/hyperlink" Target="http://docs.cntd.ru/document/960020921" TargetMode="External"/><Relationship Id="rId29" Type="http://schemas.openxmlformats.org/officeDocument/2006/relationships/hyperlink" Target="http://docs.cntd.ru/document/46380208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60022870" TargetMode="External"/><Relationship Id="rId11" Type="http://schemas.openxmlformats.org/officeDocument/2006/relationships/hyperlink" Target="http://docs.cntd.ru/document/960018821" TargetMode="External"/><Relationship Id="rId24" Type="http://schemas.openxmlformats.org/officeDocument/2006/relationships/hyperlink" Target="http://docs.cntd.ru/document/463800261" TargetMode="External"/><Relationship Id="rId5" Type="http://schemas.openxmlformats.org/officeDocument/2006/relationships/hyperlink" Target="http://docs.cntd.ru/document/960021273" TargetMode="External"/><Relationship Id="rId15" Type="http://schemas.openxmlformats.org/officeDocument/2006/relationships/hyperlink" Target="http://docs.cntd.ru/document/9014513" TargetMode="External"/><Relationship Id="rId23" Type="http://schemas.openxmlformats.org/officeDocument/2006/relationships/hyperlink" Target="http://docs.cntd.ru/document/960020079" TargetMode="External"/><Relationship Id="rId28" Type="http://schemas.openxmlformats.org/officeDocument/2006/relationships/hyperlink" Target="http://docs.cntd.ru/document/463802082" TargetMode="External"/><Relationship Id="rId10" Type="http://schemas.openxmlformats.org/officeDocument/2006/relationships/hyperlink" Target="http://docs.cntd.ru/document/463800261" TargetMode="External"/><Relationship Id="rId19" Type="http://schemas.openxmlformats.org/officeDocument/2006/relationships/hyperlink" Target="http://docs.cntd.ru/document/96001882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802082" TargetMode="External"/><Relationship Id="rId14" Type="http://schemas.openxmlformats.org/officeDocument/2006/relationships/hyperlink" Target="http://docs.cntd.ru/document/960016196" TargetMode="External"/><Relationship Id="rId22" Type="http://schemas.openxmlformats.org/officeDocument/2006/relationships/hyperlink" Target="http://docs.cntd.ru/document/960020079" TargetMode="External"/><Relationship Id="rId27" Type="http://schemas.openxmlformats.org/officeDocument/2006/relationships/hyperlink" Target="http://docs.cntd.ru/document/46380208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8853</Words>
  <Characters>50468</Characters>
  <Application>Microsoft Office Word</Application>
  <DocSecurity>0</DocSecurity>
  <Lines>420</Lines>
  <Paragraphs>118</Paragraphs>
  <ScaleCrop>false</ScaleCrop>
  <Company/>
  <LinksUpToDate>false</LinksUpToDate>
  <CharactersWithSpaces>59203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2013-11-27T08:38:00Z</dcterms:created>
  <dcterms:modified xsi:type="dcterms:W3CDTF">2013-11-27T08:38:00Z</dcterms:modified>
</cp:coreProperties>
</file>